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332" w:rsidRPr="00E53986" w:rsidRDefault="00E53986" w:rsidP="00E53986">
      <w:pPr>
        <w:bidi/>
        <w:spacing w:after="0" w:line="240" w:lineRule="auto"/>
        <w:contextualSpacing/>
        <w:jc w:val="center"/>
        <w:rPr>
          <w:rFonts w:cs="B Nazanin"/>
          <w:b/>
          <w:bCs/>
          <w:sz w:val="24"/>
          <w:szCs w:val="24"/>
          <w:highlight w:val="lightGray"/>
          <w:rtl/>
        </w:rPr>
      </w:pPr>
      <w:r w:rsidRPr="00E53986">
        <w:rPr>
          <w:rFonts w:cs="B Nazanin" w:hint="cs"/>
          <w:b/>
          <w:bCs/>
          <w:sz w:val="24"/>
          <w:szCs w:val="24"/>
          <w:highlight w:val="lightGray"/>
          <w:rtl/>
        </w:rPr>
        <w:t>عنوان1</w:t>
      </w:r>
      <w:r w:rsidR="003F3854" w:rsidRPr="00E53986">
        <w:rPr>
          <w:rFonts w:cs="B Nazanin" w:hint="cs"/>
          <w:b/>
          <w:bCs/>
          <w:sz w:val="24"/>
          <w:szCs w:val="24"/>
          <w:highlight w:val="lightGray"/>
          <w:rtl/>
        </w:rPr>
        <w:t xml:space="preserve"> : امکان سنجی، طراحی و استقرار شبیه سازهای آموزش های مهارتی در کارگاه های آموزشی با اولویت صنایع خودرو، صنایع چوب، تراشکاری و جوشکاری</w:t>
      </w:r>
    </w:p>
    <w:tbl>
      <w:tblPr>
        <w:tblStyle w:val="TableGrid"/>
        <w:bidiVisual/>
        <w:tblW w:w="4537" w:type="pct"/>
        <w:tblInd w:w="485" w:type="dxa"/>
        <w:tblLook w:val="04A0" w:firstRow="1" w:lastRow="0" w:firstColumn="1" w:lastColumn="0" w:noHBand="0" w:noVBand="1"/>
      </w:tblPr>
      <w:tblGrid>
        <w:gridCol w:w="1382"/>
        <w:gridCol w:w="8255"/>
      </w:tblGrid>
      <w:tr w:rsidR="00C422C4" w:rsidRPr="00C422C4" w:rsidTr="000E71AB">
        <w:tc>
          <w:tcPr>
            <w:tcW w:w="717" w:type="pct"/>
            <w:vAlign w:val="center"/>
          </w:tcPr>
          <w:p w:rsidR="00133757" w:rsidRPr="00C422C4" w:rsidRDefault="00133757" w:rsidP="00C422C4">
            <w:pPr>
              <w:bidi/>
              <w:contextualSpacing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بیان مساله</w:t>
            </w:r>
          </w:p>
        </w:tc>
        <w:tc>
          <w:tcPr>
            <w:tcW w:w="4283" w:type="pct"/>
          </w:tcPr>
          <w:p w:rsidR="005B6E3D" w:rsidRPr="00C422C4" w:rsidRDefault="00133757" w:rsidP="000E71AB">
            <w:pPr>
              <w:bidi/>
              <w:contextualSpacing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هدف از آموزش های فنی و حرفه ای تربیت نیروی کار ماهر برای حال و آینده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بازارکار است. این آموزش ها غالبا مهارت محور و مبتنی بر انجام وظایف و تکالیف عملی در حین آموزش و متناسب با فناوری های روز طراحی ، برنامه ریزی و اجرا می شوند. با توجه به ماهیت عملی آموزشهای فنی و حرفه ای این نوع آموزش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ها بسیار پر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هزینه بو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ده و همواره تامین هزینه تجهیزات،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ابزارآلات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و مواد مصرفی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یکی از دغدغه های موسسات آموزش فنی و حرفه ای در سراسر جهان را تشکیل می دهد و از سوی دیگر رشد سریع تغییرات فناوری و الزامات بازارکار و تامین تجهیزات مطابق با فناوری های روز همواره بر این چالش ها می افزاید. 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علاوه 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بر این چالشها می توان ایمنی و سلامت فراگیران را اضافه کرد زیرا در بسیاری از موارد استفاده از تجهیزات واقعی در آموزش</w:t>
            </w:r>
            <w:r w:rsidR="00FC5F18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خطرات متعددی را برای فراگیران تازه کار به همراه دارد و بارها اتفاق افتاده که منجر به نقص عضو یا فوت آن ها شده است و نهایتا اینکه امکان مشاهده بعضی از فرآیندها در تجهیزات واقعی برای فراگیران وجود ندارد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. </w:t>
            </w:r>
            <w:r w:rsidR="00FC5F18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یکی از پیشنهادهایی که برای برطرف نمودن مشکلات فوق در نظر گرفته می شود استفاده از شبیه سازها در آموزش است. این شبیه سازها سالهاست که در صنایع نظامی، هوایی و هوانوردی، پزشکی اتاق های فرمان نیروگاه ها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FC5F18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مراکز حساس و ... استفاده می شود.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سازمان آموزش فنی و حرفه ای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نیز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برای اجرای آموزش های خود دارای ب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رنامه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درسی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و استانداردهای آموزش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شغل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می باشد. در واقع رئوس مطالب و سرفصل های آموزشی در این استانداردها به تفکیک س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اعات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عملی و نظری درج شده است 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ه این سرفصل ها بر حسب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مراحل شغلی و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وظایف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تکالیف کاری تدوین شده است. تمرکز سازمان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استفاده از شبیه سازها بیشتر به بخش های عملی و کاربردی می باشد. سوال اساسی در میان این است که چه سرفصل هایی قابلیت استفاده از شبیه سازها را دارد؟ آیا این شبیه سازها می توانند منجر به کاهش اتلاف 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و هزینه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مواد مصرفی، کاهش زمان یادگیری، افزایش ایمنی و حفاظت فرد یادگیرنده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( کارآموز)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در حین آموزش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و مهارت آموزی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شود؟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همچنین با توجه به تغییرات و تحولات گسترده در بروز و ظهور فناوری های نوین نظیر واقعیت افزوده، واقعیت مجازی و 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... امکان ب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ه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کارگیری کدام فناوری های نوین به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عنوان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فناوری های آموزشی یا شبیه سازها در حوزه مهارت آموزشی با توجه به ویژگی های عملی و کاربردی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خاص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آن وجود دارد؟ ایجاد </w:t>
            </w:r>
            <w:r w:rsidR="00D44D4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تولید و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حتی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خرید تجهیزات شبیه سازی در کارگاه های آموزشی 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مراکز 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سازمان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فنی و حرفه ای به چه شکلی وجود دارد؟ آیا امکان طراحی شبیه سازها برای رشته هایی نظیر تراشکاری، جوشکاری، صنایع خودرو</w:t>
            </w:r>
            <w:r w:rsid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و صنایع چوب</w:t>
            </w:r>
            <w:r w:rsidR="00DD06A1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وجود دارد؟</w:t>
            </w:r>
            <w:r w:rsidR="00A03247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آیا امکان استقرار این شبیه سازها و استفاده از آنها در کارگاههای آموزشی مراکز در رشته هایی فوق الذکر وجود دارد؟</w:t>
            </w:r>
            <w:r w:rsidR="005B6E3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A03247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علاوه بر رشته های فوق در چه رشته های دیگری امکان طراحی و استقرار شبیه سازها وجود دارد؟</w:t>
            </w:r>
          </w:p>
        </w:tc>
      </w:tr>
      <w:tr w:rsidR="00C422C4" w:rsidRPr="00C422C4" w:rsidTr="000E71AB">
        <w:trPr>
          <w:trHeight w:val="982"/>
        </w:trPr>
        <w:tc>
          <w:tcPr>
            <w:tcW w:w="717" w:type="pct"/>
            <w:vAlign w:val="center"/>
          </w:tcPr>
          <w:p w:rsidR="00133757" w:rsidRPr="00C422C4" w:rsidRDefault="00133757" w:rsidP="00C422C4">
            <w:pPr>
              <w:bidi/>
              <w:contextualSpacing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اهداف پژوهش</w:t>
            </w:r>
          </w:p>
        </w:tc>
        <w:tc>
          <w:tcPr>
            <w:tcW w:w="4283" w:type="pct"/>
          </w:tcPr>
          <w:p w:rsidR="00FC5F18" w:rsidRPr="00E53986" w:rsidRDefault="00E53986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1-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امکان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سنجی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طراحی و پیاده سازی شبیه سازهای آموزش های مهارتی در کارگاه های آموزشی از جمله 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تراشکاری و جوشکاری، 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صنایع خودرو 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صنایع چوب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D44D4D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از ابعاد مختلف فنی (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نرم افزاری، سخت افزاری و میان افزاری)،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توجیه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اقتصادی ( هزینه </w:t>
            </w:r>
            <w:r w:rsidR="00FC5F18" w:rsidRPr="00E53986">
              <w:rPr>
                <w:rFonts w:ascii="Times New Roman" w:hAnsi="Times New Roman" w:cs="Times New Roman" w:hint="cs"/>
                <w:color w:val="000000" w:themeColor="text1"/>
                <w:sz w:val="28"/>
                <w:szCs w:val="28"/>
                <w:rtl/>
                <w:lang w:bidi="fa-IR"/>
              </w:rPr>
              <w:t>–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فایده)، زمان یادگیری، حفاظت و ایمنی کارآموز </w:t>
            </w:r>
          </w:p>
          <w:p w:rsidR="00FC5F18" w:rsidRPr="00E53986" w:rsidRDefault="00E53986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lastRenderedPageBreak/>
              <w:t>2-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طراحی شبیه سازهای آموزش های مهارتی در کارگاه های آموزشی 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نظیر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جوشکاری، </w:t>
            </w:r>
            <w:r w:rsidR="00FC5F18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صنایع خودرو، تراشکاری و </w:t>
            </w:r>
            <w:r w:rsidR="00A03247" w:rsidRPr="00E5398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صنایع چوب و ...</w:t>
            </w:r>
          </w:p>
          <w:p w:rsidR="00FC5F18" w:rsidRPr="00391332" w:rsidRDefault="00391332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3-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استقرار شبیه سازهای آموزش های مهارتی در کارگاه های آموزشی از جمله صنایع خودرو ، صنایع چوب ، تراشکاری و جوشکاری</w:t>
            </w:r>
          </w:p>
        </w:tc>
      </w:tr>
      <w:tr w:rsidR="00C422C4" w:rsidRPr="00C422C4" w:rsidTr="000E71AB">
        <w:trPr>
          <w:trHeight w:val="1543"/>
        </w:trPr>
        <w:tc>
          <w:tcPr>
            <w:tcW w:w="717" w:type="pct"/>
            <w:vAlign w:val="center"/>
          </w:tcPr>
          <w:p w:rsidR="00133757" w:rsidRPr="00C422C4" w:rsidRDefault="00133757" w:rsidP="00C422C4">
            <w:pPr>
              <w:bidi/>
              <w:contextualSpacing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lastRenderedPageBreak/>
              <w:t>سوالات پژوهش</w:t>
            </w:r>
          </w:p>
        </w:tc>
        <w:tc>
          <w:tcPr>
            <w:tcW w:w="4283" w:type="pct"/>
          </w:tcPr>
          <w:p w:rsidR="00F21CFD" w:rsidRPr="00391332" w:rsidRDefault="00391332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1-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آیا طراحی شبیه سازهای آموزش های مهارتی در کارگاه های آموزشی از ابعاد مختلف فنی ( نرم افزاری، سخت افزاری و میان افزاری)، اقتصادی ( هزینه </w:t>
            </w:r>
            <w:r w:rsidR="00FC5F18" w:rsidRPr="00391332">
              <w:rPr>
                <w:rFonts w:ascii="Times New Roman" w:hAnsi="Times New Roman" w:cs="Times New Roman" w:hint="cs"/>
                <w:color w:val="000000" w:themeColor="text1"/>
                <w:sz w:val="28"/>
                <w:szCs w:val="28"/>
                <w:rtl/>
                <w:lang w:bidi="fa-IR"/>
              </w:rPr>
              <w:t>–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فایده)،</w:t>
            </w:r>
            <w:r w:rsidR="001D2FEC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زمان یادگیری، حفاظت و ایمنی کارآموز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امکان پذیر است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؟</w:t>
            </w:r>
          </w:p>
          <w:p w:rsidR="00F21CFD" w:rsidRPr="00391332" w:rsidRDefault="00391332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2-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آیا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پیاده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سازی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 اجرای شبیه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سازهای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آموزش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های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مهارتی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کارگاه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های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آموزشی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از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ابعاد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مختلف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فنی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(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نرم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افزاری،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سخت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افزاری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میان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افزاری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>)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اقتصادی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(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هزینه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ascii="Times New Roman" w:hAnsi="Times New Roman" w:cs="Times New Roman" w:hint="cs"/>
                <w:color w:val="000000" w:themeColor="text1"/>
                <w:sz w:val="28"/>
                <w:szCs w:val="28"/>
                <w:rtl/>
                <w:lang w:bidi="fa-IR"/>
              </w:rPr>
              <w:t>–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فایده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>)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زمان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یادگیری،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حفاظت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ایمنی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کارآموز</w:t>
            </w:r>
            <w:r w:rsidR="00F21CFD" w:rsidRPr="0039133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امکان پذیر است؟</w:t>
            </w:r>
          </w:p>
          <w:p w:rsidR="00A03247" w:rsidRPr="00391332" w:rsidRDefault="00391332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3-</w:t>
            </w:r>
            <w:r w:rsidR="00A03247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کاربرد این شبیه سازها در کارگاههای آموزشی پوشش دهنده چه سرفصلهایی از استانداردها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 آموزشی و ارزشیابی سازمان</w:t>
            </w:r>
            <w:r w:rsidR="00A03247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می باشد؟</w:t>
            </w:r>
          </w:p>
          <w:p w:rsidR="005B6E3D" w:rsidRPr="00391332" w:rsidRDefault="00391332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4-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مناسب ترین طرح برای هر یک از شبیه سازهای آموزشی</w:t>
            </w:r>
            <w:r w:rsidR="00F21CFD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در بخش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C5F18" w:rsidRPr="00391332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ECU</w:t>
            </w:r>
            <w:r w:rsidR="00FC5F18"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خودرو، گیربکس (جعبه دنده ) اتوماتیک با توجه به بازارکار کشور کدام است و چه ویژگی هایی باید مد نظر قرار گیرد؟</w:t>
            </w:r>
          </w:p>
          <w:p w:rsidR="00F21CFD" w:rsidRPr="00391332" w:rsidRDefault="00F21CFD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</w:pPr>
            <w:r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مناسب ترین طرح برای هر یک از شبیه سازهای آموزشی در بخش تراش </w:t>
            </w:r>
            <w:r w:rsidRPr="00391332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CNC</w:t>
            </w:r>
            <w:r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، تراش </w:t>
            </w:r>
            <w:r w:rsidRPr="00391332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CNC</w:t>
            </w:r>
            <w:r w:rsidRPr="0039133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کنترل فانوک، با توجه به بازارکار کشور کدام است و چه ویژگی هایی باید مد نظر قرار گیرد؟</w:t>
            </w:r>
          </w:p>
          <w:p w:rsidR="00F21CF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5-</w:t>
            </w:r>
            <w:r w:rsidR="00F21CF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مناسبترین طرح برای هر یک از شبیه سازهای آموزشی در بخش جوشکاری قوس الکتریکی با توجه به بازارکار کشورکدام است و چه ویژگی هایی باید مد نظر قرار گیرد؟</w:t>
            </w:r>
          </w:p>
          <w:p w:rsidR="00F21CF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6-</w:t>
            </w:r>
            <w:r w:rsidR="00F21CF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مناسب ترین طرح برای هر یک از شبیه سازهای آموزشی در صنایع چوب با توجه به بازارکار کشور کدام است و چه ویژگی هایی باید مد نظر قرار گیرد؟</w:t>
            </w:r>
          </w:p>
        </w:tc>
      </w:tr>
      <w:tr w:rsidR="00C422C4" w:rsidRPr="00C422C4" w:rsidTr="000E71AB">
        <w:tc>
          <w:tcPr>
            <w:tcW w:w="717" w:type="pct"/>
            <w:vAlign w:val="center"/>
          </w:tcPr>
          <w:p w:rsidR="005B6E3D" w:rsidRPr="00C422C4" w:rsidRDefault="005B6E3D" w:rsidP="00C422C4">
            <w:pPr>
              <w:bidi/>
              <w:contextualSpacing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نتایج مورد انتظار از انجام پژوهش </w:t>
            </w:r>
          </w:p>
        </w:tc>
        <w:tc>
          <w:tcPr>
            <w:tcW w:w="4283" w:type="pct"/>
          </w:tcPr>
          <w:p w:rsidR="005B6E3D" w:rsidRPr="00C422C4" w:rsidRDefault="005B6E3D" w:rsidP="000E71AB">
            <w:pPr>
              <w:bidi/>
              <w:contextualSpacing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با توجه به آن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که 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ماهیت محتوای دوره های آموزشی با یکد</w:t>
            </w:r>
            <w:r w:rsidR="001D2FEC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یگر متفاوت است و از طرفی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فعالیت </w:t>
            </w:r>
            <w:r w:rsidR="001D2FEC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 امور</w:t>
            </w:r>
            <w:r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شبیه سازی تخصصی می باشد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="00F21CFD" w:rsidRPr="00C422C4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از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شرکت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های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دانش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بنیان،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پارک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های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علم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فناوری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عنوان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پژوهشگران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ذیربط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عرصه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سیمولاتور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شبیه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ساز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انتظار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رود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="00F21CFD" w:rsidRPr="00C422C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یکی</w:t>
            </w:r>
            <w:r w:rsidR="00F21CFD" w:rsidRPr="00C422C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از</w:t>
            </w:r>
            <w:r w:rsidR="00F21CFD" w:rsidRPr="00C422C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رشته</w:t>
            </w:r>
            <w:r w:rsidR="00F21CFD" w:rsidRPr="00C422C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های</w:t>
            </w:r>
            <w:r w:rsidR="00F21CFD" w:rsidRPr="00C422C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C422C4" w:rsidRPr="00C422C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مزبور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حوزه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تخصصی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آن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قرار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دارد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نسبت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ارائه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پروپوزال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اقدام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کنند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امکان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خرید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تجهیزات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نیز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از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آنان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وجود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داشته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F21CFD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باشد</w:t>
            </w:r>
            <w:r w:rsidR="00F21CFD" w:rsidRPr="00C422C4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>.</w:t>
            </w:r>
            <w:r w:rsidR="00C422C4" w:rsidRPr="00C422C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شرح خدمات مورد انتظار شامل موراد زیر است:</w:t>
            </w:r>
          </w:p>
          <w:p w:rsidR="005B6E3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1-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ارائه 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گزارش جامع از مطالعه انجام شده درخصوص ابعاد مختلف فنی ، اقتصادی ، سازمانی و عملیاتی بکارگیری هر یک از شبیه سازهای آموزشی در کشور و کشورهای توسعه یافته صنعتی و پیشرو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</w:t>
            </w:r>
          </w:p>
          <w:p w:rsidR="005B6E3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2-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طراحی و استقرار شبیه ساز </w:t>
            </w:r>
            <w:r w:rsidR="005B6E3D" w:rsidRPr="000E71AB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ECU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خودرو مطابق با الزامات آموزشی گروه صنایع خودرو مرکز تربیت مربی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</w:t>
            </w:r>
          </w:p>
          <w:p w:rsidR="005B6E3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3-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طراحی و است</w:t>
            </w:r>
            <w:r w:rsidR="00D17F50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قرار شبیه ساز گیربکس (جعبه دنده</w:t>
            </w:r>
            <w:bookmarkStart w:id="0" w:name="_GoBack"/>
            <w:bookmarkEnd w:id="0"/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) اتوماتیک مطابق با الزامات آموزشی گروه صنایع خودرو مرکز تربیت مربی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</w:t>
            </w:r>
          </w:p>
          <w:p w:rsidR="005B6E3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4-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طراحی و استقرار شبیه ساز تراش </w:t>
            </w:r>
            <w:r w:rsidR="005B6E3D" w:rsidRPr="000E71AB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CNC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مطابق با الزامات آموزشی دپارتمان ماشین ابزار مرکز تربیت مربی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</w:t>
            </w:r>
          </w:p>
          <w:p w:rsidR="005B6E3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lastRenderedPageBreak/>
              <w:t>5-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طراحی و استقرار شبیه ساز تراش </w:t>
            </w:r>
            <w:r w:rsidR="005B6E3D" w:rsidRPr="000E71AB"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  <w:t>CNC</w:t>
            </w:r>
            <w:r w:rsidR="005B6E3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مطابق </w:t>
            </w:r>
            <w:r w:rsidR="00D44D4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با الزامات آموزشی دپارتمان ماشین ابزار مرکز تربیت مربی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</w:t>
            </w:r>
          </w:p>
          <w:p w:rsidR="00D44D4D" w:rsidRPr="000E71AB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6-</w:t>
            </w:r>
            <w:r w:rsidR="00D44D4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طراحی و استقرار شبیه ساز جوشکاری قوس الکتریکی مطابق با الزامات آموزشی دپارتمان </w:t>
            </w:r>
            <w:r w:rsidR="001D2FEC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صنایع جوشکاری</w:t>
            </w:r>
            <w:r w:rsidR="00D44D4D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مرکز تربیت مربی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؛ و</w:t>
            </w:r>
          </w:p>
          <w:p w:rsidR="00D44D4D" w:rsidRPr="00C422C4" w:rsidRDefault="000E71AB" w:rsidP="000E71AB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7-</w:t>
            </w:r>
            <w:r w:rsidR="00C422C4" w:rsidRPr="000E71AB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طراحی و استقرار شبیه ساز ماشین فرز در صنعت چوب مطابق با الزامات آموزشی دپارتمان صنایع چوب مرکز تربیت مربی.</w:t>
            </w:r>
          </w:p>
        </w:tc>
      </w:tr>
    </w:tbl>
    <w:p w:rsidR="003F3854" w:rsidRPr="00C422C4" w:rsidRDefault="003F3854" w:rsidP="00C422C4">
      <w:pPr>
        <w:bidi/>
        <w:spacing w:after="0" w:line="240" w:lineRule="auto"/>
        <w:contextualSpacing/>
        <w:jc w:val="center"/>
        <w:rPr>
          <w:rFonts w:cs="B Nazanin"/>
          <w:color w:val="000000" w:themeColor="text1"/>
          <w:sz w:val="28"/>
          <w:szCs w:val="28"/>
          <w:lang w:bidi="fa-IR"/>
        </w:rPr>
      </w:pPr>
    </w:p>
    <w:sectPr w:rsidR="003F3854" w:rsidRPr="00C422C4" w:rsidSect="000E71AB">
      <w:pgSz w:w="11906" w:h="16838"/>
      <w:pgMar w:top="1134" w:right="567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A1FFE"/>
    <w:multiLevelType w:val="hybridMultilevel"/>
    <w:tmpl w:val="4948BA9C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EC1"/>
    <w:multiLevelType w:val="hybridMultilevel"/>
    <w:tmpl w:val="A476F2A6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86706"/>
    <w:multiLevelType w:val="hybridMultilevel"/>
    <w:tmpl w:val="4948BA9C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30B14"/>
    <w:multiLevelType w:val="hybridMultilevel"/>
    <w:tmpl w:val="862E32CE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D1B85"/>
    <w:multiLevelType w:val="hybridMultilevel"/>
    <w:tmpl w:val="DFB60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3197F"/>
    <w:multiLevelType w:val="hybridMultilevel"/>
    <w:tmpl w:val="862E32CE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854"/>
    <w:rsid w:val="000E71AB"/>
    <w:rsid w:val="000E7FDA"/>
    <w:rsid w:val="00133757"/>
    <w:rsid w:val="001D2FEC"/>
    <w:rsid w:val="00255071"/>
    <w:rsid w:val="00365CCB"/>
    <w:rsid w:val="00391332"/>
    <w:rsid w:val="003F2F8B"/>
    <w:rsid w:val="003F3854"/>
    <w:rsid w:val="0042323E"/>
    <w:rsid w:val="00485003"/>
    <w:rsid w:val="00490DC0"/>
    <w:rsid w:val="005B6E3D"/>
    <w:rsid w:val="00A03247"/>
    <w:rsid w:val="00B559EB"/>
    <w:rsid w:val="00C422C4"/>
    <w:rsid w:val="00CD356A"/>
    <w:rsid w:val="00D17F50"/>
    <w:rsid w:val="00D44D4D"/>
    <w:rsid w:val="00DD06A1"/>
    <w:rsid w:val="00DD4090"/>
    <w:rsid w:val="00E53986"/>
    <w:rsid w:val="00F21CFD"/>
    <w:rsid w:val="00FC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DC0CF"/>
  <w15:chartTrackingRefBased/>
  <w15:docId w15:val="{2A20073B-8612-4990-BC1E-1F39E125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Fatemehsadat Hosseni</dc:creator>
  <cp:keywords/>
  <dc:description/>
  <cp:lastModifiedBy>Raziyeh Abaszadeh</cp:lastModifiedBy>
  <cp:revision>2</cp:revision>
  <dcterms:created xsi:type="dcterms:W3CDTF">2022-10-10T10:10:00Z</dcterms:created>
  <dcterms:modified xsi:type="dcterms:W3CDTF">2022-10-10T10:57:00Z</dcterms:modified>
</cp:coreProperties>
</file>